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0106" w14:textId="6F461FB1" w:rsidR="00F91D0B" w:rsidRPr="003A4053" w:rsidRDefault="00F91D0B" w:rsidP="00F91D0B">
      <w:pPr>
        <w:rPr>
          <w:rFonts w:ascii="Verdana" w:hAnsi="Verdana"/>
        </w:rPr>
      </w:pPr>
      <w:r w:rsidRPr="003A4053">
        <w:rPr>
          <w:rFonts w:ascii="Verdana" w:hAnsi="Verdana"/>
        </w:rPr>
        <w:t>Règlement du Jeu Concours "Gagne</w:t>
      </w:r>
      <w:r w:rsidR="00DB6230">
        <w:rPr>
          <w:rFonts w:ascii="Verdana" w:hAnsi="Verdana"/>
        </w:rPr>
        <w:t>z</w:t>
      </w:r>
      <w:r w:rsidRPr="003A4053">
        <w:rPr>
          <w:rFonts w:ascii="Verdana" w:hAnsi="Verdana"/>
        </w:rPr>
        <w:t xml:space="preserve"> </w:t>
      </w:r>
      <w:r w:rsidR="00056D8B">
        <w:rPr>
          <w:rFonts w:ascii="Verdana" w:hAnsi="Verdana"/>
        </w:rPr>
        <w:t>votre ballon officiel</w:t>
      </w:r>
      <w:r w:rsidRPr="003A4053">
        <w:rPr>
          <w:rFonts w:ascii="Verdana" w:hAnsi="Verdana"/>
        </w:rPr>
        <w:t>"</w:t>
      </w:r>
    </w:p>
    <w:p w14:paraId="42C41ED1" w14:textId="77777777" w:rsidR="00F91D0B" w:rsidRPr="003A4053" w:rsidRDefault="00F91D0B" w:rsidP="00F91D0B">
      <w:pPr>
        <w:rPr>
          <w:rFonts w:ascii="Verdana" w:hAnsi="Verdana"/>
        </w:rPr>
      </w:pPr>
    </w:p>
    <w:p w14:paraId="2190F42D" w14:textId="4A896924" w:rsidR="00F91D0B" w:rsidRPr="003A4053" w:rsidRDefault="00F91D0B" w:rsidP="00F91D0B">
      <w:pPr>
        <w:rPr>
          <w:rFonts w:ascii="Verdana" w:hAnsi="Verdana"/>
          <w:b/>
          <w:bCs/>
        </w:rPr>
      </w:pPr>
      <w:r w:rsidRPr="003A4053">
        <w:rPr>
          <w:rFonts w:ascii="Verdana" w:hAnsi="Verdana"/>
          <w:b/>
          <w:bCs/>
        </w:rPr>
        <w:t>Article 1 : Organisateur du Jeu</w:t>
      </w:r>
    </w:p>
    <w:p w14:paraId="50F439A3" w14:textId="17540A6E" w:rsidR="00F91D0B" w:rsidRPr="003A4053" w:rsidRDefault="00F91D0B" w:rsidP="00F91D0B">
      <w:pPr>
        <w:rPr>
          <w:rFonts w:ascii="Verdana" w:hAnsi="Verdana"/>
        </w:rPr>
      </w:pPr>
      <w:r w:rsidRPr="003A4053">
        <w:rPr>
          <w:rFonts w:ascii="Verdana" w:hAnsi="Verdana"/>
        </w:rPr>
        <w:t>La société Africa Global Logistics, immatriculée sous le numéro 519 127 559 et dont le siège social est situé au 33 Quai de Dion Bouton, 92800 Puteaux organise un jeu concours intitulé "Gagnez un Séjour à la CAN 2023 en Côte d'Ivoire" du 18 décembre 2023 au 07 décembre 2023 inclus.</w:t>
      </w:r>
    </w:p>
    <w:p w14:paraId="44541382" w14:textId="77777777" w:rsidR="00F91D0B" w:rsidRPr="003A4053" w:rsidRDefault="00F91D0B" w:rsidP="00F91D0B">
      <w:pPr>
        <w:rPr>
          <w:rFonts w:ascii="Verdana" w:hAnsi="Verdana"/>
        </w:rPr>
      </w:pPr>
    </w:p>
    <w:p w14:paraId="256541A5" w14:textId="14936438" w:rsidR="00F91D0B" w:rsidRPr="003A4053" w:rsidRDefault="00F91D0B" w:rsidP="00F91D0B">
      <w:pPr>
        <w:rPr>
          <w:rFonts w:ascii="Verdana" w:hAnsi="Verdana"/>
          <w:b/>
          <w:bCs/>
        </w:rPr>
      </w:pPr>
      <w:r w:rsidRPr="003A4053">
        <w:rPr>
          <w:rFonts w:ascii="Verdana" w:hAnsi="Verdana"/>
          <w:b/>
          <w:bCs/>
        </w:rPr>
        <w:t>Article 2 : Conditions de Participation</w:t>
      </w:r>
    </w:p>
    <w:p w14:paraId="38942757" w14:textId="4547A893" w:rsidR="00F91D0B" w:rsidRPr="003A4053" w:rsidRDefault="00F91D0B" w:rsidP="00F91D0B">
      <w:pPr>
        <w:rPr>
          <w:rFonts w:ascii="Verdana" w:hAnsi="Verdana"/>
        </w:rPr>
      </w:pPr>
      <w:r w:rsidRPr="003A4053">
        <w:rPr>
          <w:rFonts w:ascii="Verdana" w:hAnsi="Verdana"/>
        </w:rPr>
        <w:t>Le jeu concours est ouvert à toute personne majeure résidant dans le monde entier à l'exception des employés de l'organisateur et de leurs familles. La participation est gratuite et sans obligation d'achat. Une seule participation par personne est autorisée.</w:t>
      </w:r>
    </w:p>
    <w:p w14:paraId="26B60AA0" w14:textId="77777777" w:rsidR="00F91D0B" w:rsidRPr="003A4053" w:rsidRDefault="00F91D0B" w:rsidP="00F91D0B">
      <w:pPr>
        <w:rPr>
          <w:rFonts w:ascii="Verdana" w:hAnsi="Verdana"/>
        </w:rPr>
      </w:pPr>
    </w:p>
    <w:p w14:paraId="2C76F5F6" w14:textId="691AF72D" w:rsidR="00F91D0B" w:rsidRPr="003A4053" w:rsidRDefault="00F91D0B" w:rsidP="00F91D0B">
      <w:pPr>
        <w:rPr>
          <w:rFonts w:ascii="Verdana" w:hAnsi="Verdana"/>
          <w:b/>
          <w:bCs/>
        </w:rPr>
      </w:pPr>
      <w:r w:rsidRPr="003A4053">
        <w:rPr>
          <w:rFonts w:ascii="Verdana" w:hAnsi="Verdana"/>
          <w:b/>
          <w:bCs/>
        </w:rPr>
        <w:t>Article 3 : Modalités de Participation</w:t>
      </w:r>
    </w:p>
    <w:p w14:paraId="6AC6997C" w14:textId="1B0430B3" w:rsidR="00F91D0B" w:rsidRPr="003A4053" w:rsidRDefault="00F91D0B" w:rsidP="00F91D0B">
      <w:pPr>
        <w:rPr>
          <w:rFonts w:ascii="Verdana" w:hAnsi="Verdana"/>
        </w:rPr>
      </w:pPr>
      <w:r w:rsidRPr="003A4053">
        <w:rPr>
          <w:rFonts w:ascii="Verdana" w:hAnsi="Verdana"/>
        </w:rPr>
        <w:t>Pour participer, les participants doivent s’abonner à la page Facebook d’Africa Global Logistics, liker, et inviter 2 amis en commentaire.</w:t>
      </w:r>
    </w:p>
    <w:p w14:paraId="5FFB0FF3" w14:textId="77777777" w:rsidR="00F91D0B" w:rsidRPr="003A4053" w:rsidRDefault="00F91D0B" w:rsidP="00F91D0B">
      <w:pPr>
        <w:rPr>
          <w:rFonts w:ascii="Verdana" w:hAnsi="Verdana"/>
        </w:rPr>
      </w:pPr>
    </w:p>
    <w:p w14:paraId="3D9FB851" w14:textId="77777777" w:rsidR="00F91D0B" w:rsidRPr="003A4053" w:rsidRDefault="00F91D0B" w:rsidP="00F91D0B">
      <w:pPr>
        <w:rPr>
          <w:rFonts w:ascii="Verdana" w:hAnsi="Verdana"/>
          <w:b/>
          <w:bCs/>
        </w:rPr>
      </w:pPr>
      <w:r w:rsidRPr="003A4053">
        <w:rPr>
          <w:rFonts w:ascii="Verdana" w:hAnsi="Verdana"/>
          <w:b/>
          <w:bCs/>
        </w:rPr>
        <w:t>Article 4 : Durée du Jeu</w:t>
      </w:r>
    </w:p>
    <w:p w14:paraId="3C3517AE" w14:textId="2C3A7274" w:rsidR="00F91D0B" w:rsidRPr="003A4053" w:rsidRDefault="00F91D0B" w:rsidP="00F91D0B">
      <w:pPr>
        <w:rPr>
          <w:rFonts w:ascii="Verdana" w:hAnsi="Verdana"/>
        </w:rPr>
      </w:pPr>
      <w:r w:rsidRPr="003A4053">
        <w:rPr>
          <w:rFonts w:ascii="Verdana" w:hAnsi="Verdana"/>
        </w:rPr>
        <w:t xml:space="preserve">Le jeu concours se déroule du </w:t>
      </w:r>
      <w:r w:rsidR="00056D8B">
        <w:rPr>
          <w:rFonts w:ascii="Verdana" w:hAnsi="Verdana"/>
        </w:rPr>
        <w:t>05</w:t>
      </w:r>
      <w:r w:rsidRPr="003A4053">
        <w:rPr>
          <w:rFonts w:ascii="Verdana" w:hAnsi="Verdana"/>
        </w:rPr>
        <w:t xml:space="preserve"> </w:t>
      </w:r>
      <w:r w:rsidR="00056D8B">
        <w:rPr>
          <w:rFonts w:ascii="Verdana" w:hAnsi="Verdana"/>
        </w:rPr>
        <w:t>janvier</w:t>
      </w:r>
      <w:r w:rsidRPr="003A4053">
        <w:rPr>
          <w:rFonts w:ascii="Verdana" w:hAnsi="Verdana"/>
        </w:rPr>
        <w:t xml:space="preserve"> 202</w:t>
      </w:r>
      <w:r w:rsidR="00FD2CE9">
        <w:rPr>
          <w:rFonts w:ascii="Verdana" w:hAnsi="Verdana"/>
        </w:rPr>
        <w:t>4</w:t>
      </w:r>
      <w:r w:rsidRPr="003A4053">
        <w:rPr>
          <w:rFonts w:ascii="Verdana" w:hAnsi="Verdana"/>
        </w:rPr>
        <w:t xml:space="preserve"> au </w:t>
      </w:r>
      <w:r w:rsidR="00FD2CE9">
        <w:rPr>
          <w:rFonts w:ascii="Verdana" w:hAnsi="Verdana"/>
        </w:rPr>
        <w:t>11 février</w:t>
      </w:r>
      <w:r w:rsidRPr="003A4053">
        <w:rPr>
          <w:rFonts w:ascii="Verdana" w:hAnsi="Verdana"/>
        </w:rPr>
        <w:t xml:space="preserve"> 2024 inclus. Toute participation enregistrée en dehors de cette période ne sera pas prise en compte.</w:t>
      </w:r>
    </w:p>
    <w:p w14:paraId="5BDA426E" w14:textId="77777777" w:rsidR="00F91D0B" w:rsidRPr="003A4053" w:rsidRDefault="00F91D0B" w:rsidP="00F91D0B">
      <w:pPr>
        <w:rPr>
          <w:rFonts w:ascii="Verdana" w:hAnsi="Verdana"/>
        </w:rPr>
      </w:pPr>
    </w:p>
    <w:p w14:paraId="4F7AB248" w14:textId="20C4FD51" w:rsidR="00F91D0B" w:rsidRPr="003A4053" w:rsidRDefault="00F91D0B" w:rsidP="00F91D0B">
      <w:pPr>
        <w:rPr>
          <w:rFonts w:ascii="Verdana" w:hAnsi="Verdana"/>
          <w:b/>
          <w:bCs/>
        </w:rPr>
      </w:pPr>
      <w:r w:rsidRPr="003A4053">
        <w:rPr>
          <w:rFonts w:ascii="Verdana" w:hAnsi="Verdana"/>
          <w:b/>
          <w:bCs/>
        </w:rPr>
        <w:t>Article 5 : Sélection du Gagnant</w:t>
      </w:r>
    </w:p>
    <w:p w14:paraId="31164CA6" w14:textId="7C4DF339" w:rsidR="00F91D0B" w:rsidRPr="003A4053" w:rsidRDefault="00F91D0B" w:rsidP="00F91D0B">
      <w:pPr>
        <w:rPr>
          <w:rFonts w:ascii="Verdana" w:hAnsi="Verdana"/>
        </w:rPr>
      </w:pPr>
      <w:r w:rsidRPr="003A4053">
        <w:rPr>
          <w:rFonts w:ascii="Verdana" w:hAnsi="Verdana"/>
        </w:rPr>
        <w:t>Le</w:t>
      </w:r>
      <w:r w:rsidR="00FD2CE9">
        <w:rPr>
          <w:rFonts w:ascii="Verdana" w:hAnsi="Verdana"/>
        </w:rPr>
        <w:t>s</w:t>
      </w:r>
      <w:r w:rsidRPr="003A4053">
        <w:rPr>
          <w:rFonts w:ascii="Verdana" w:hAnsi="Verdana"/>
        </w:rPr>
        <w:t xml:space="preserve"> gagnant</w:t>
      </w:r>
      <w:r w:rsidR="00FD2CE9">
        <w:rPr>
          <w:rFonts w:ascii="Verdana" w:hAnsi="Verdana"/>
        </w:rPr>
        <w:t>s</w:t>
      </w:r>
      <w:r w:rsidRPr="003A4053">
        <w:rPr>
          <w:rFonts w:ascii="Verdana" w:hAnsi="Verdana"/>
        </w:rPr>
        <w:t xml:space="preserve"> ser</w:t>
      </w:r>
      <w:r w:rsidR="00FD2CE9">
        <w:rPr>
          <w:rFonts w:ascii="Verdana" w:hAnsi="Verdana"/>
        </w:rPr>
        <w:t>ont</w:t>
      </w:r>
      <w:r w:rsidRPr="003A4053">
        <w:rPr>
          <w:rFonts w:ascii="Verdana" w:hAnsi="Verdana"/>
        </w:rPr>
        <w:t xml:space="preserve"> </w:t>
      </w:r>
      <w:proofErr w:type="gramStart"/>
      <w:r w:rsidRPr="003A4053">
        <w:rPr>
          <w:rFonts w:ascii="Verdana" w:hAnsi="Verdana"/>
        </w:rPr>
        <w:t>sélectionné</w:t>
      </w:r>
      <w:proofErr w:type="gramEnd"/>
      <w:r w:rsidRPr="003A4053">
        <w:rPr>
          <w:rFonts w:ascii="Verdana" w:hAnsi="Verdana"/>
        </w:rPr>
        <w:t xml:space="preserve"> de manière aléatoire parmi l'ensemble des participants ayant rempli les conditions de participation. Le</w:t>
      </w:r>
      <w:r w:rsidR="00FD2CE9">
        <w:rPr>
          <w:rFonts w:ascii="Verdana" w:hAnsi="Verdana"/>
        </w:rPr>
        <w:t>s</w:t>
      </w:r>
      <w:r w:rsidRPr="003A4053">
        <w:rPr>
          <w:rFonts w:ascii="Verdana" w:hAnsi="Verdana"/>
        </w:rPr>
        <w:t xml:space="preserve"> gagnant</w:t>
      </w:r>
      <w:r w:rsidR="00FD2CE9">
        <w:rPr>
          <w:rFonts w:ascii="Verdana" w:hAnsi="Verdana"/>
        </w:rPr>
        <w:t>s</w:t>
      </w:r>
      <w:r w:rsidRPr="003A4053">
        <w:rPr>
          <w:rFonts w:ascii="Verdana" w:hAnsi="Verdana"/>
        </w:rPr>
        <w:t xml:space="preserve"> ser</w:t>
      </w:r>
      <w:r w:rsidR="00FD2CE9">
        <w:rPr>
          <w:rFonts w:ascii="Verdana" w:hAnsi="Verdana"/>
        </w:rPr>
        <w:t>ont</w:t>
      </w:r>
      <w:r w:rsidRPr="003A4053">
        <w:rPr>
          <w:rFonts w:ascii="Verdana" w:hAnsi="Verdana"/>
        </w:rPr>
        <w:t xml:space="preserve"> contacté</w:t>
      </w:r>
      <w:r w:rsidR="00FD2CE9">
        <w:rPr>
          <w:rFonts w:ascii="Verdana" w:hAnsi="Verdana"/>
        </w:rPr>
        <w:t>s</w:t>
      </w:r>
      <w:r w:rsidRPr="003A4053">
        <w:rPr>
          <w:rFonts w:ascii="Verdana" w:hAnsi="Verdana"/>
        </w:rPr>
        <w:t xml:space="preserve"> par message Facebook, dans les 10 jours suivant le tirage.</w:t>
      </w:r>
    </w:p>
    <w:p w14:paraId="3F8743A3" w14:textId="77777777" w:rsidR="00F91D0B" w:rsidRPr="003A4053" w:rsidRDefault="00F91D0B" w:rsidP="00F91D0B">
      <w:pPr>
        <w:rPr>
          <w:rFonts w:ascii="Verdana" w:hAnsi="Verdana"/>
        </w:rPr>
      </w:pPr>
    </w:p>
    <w:p w14:paraId="3A5B55EE" w14:textId="4CFC499C" w:rsidR="00F91D0B" w:rsidRPr="003A4053" w:rsidRDefault="00F91D0B" w:rsidP="00F91D0B">
      <w:pPr>
        <w:rPr>
          <w:rFonts w:ascii="Verdana" w:hAnsi="Verdana"/>
          <w:b/>
          <w:bCs/>
        </w:rPr>
      </w:pPr>
      <w:r w:rsidRPr="003A4053">
        <w:rPr>
          <w:rFonts w:ascii="Verdana" w:hAnsi="Verdana"/>
          <w:b/>
          <w:bCs/>
        </w:rPr>
        <w:t>Article 6 : Dotations</w:t>
      </w:r>
    </w:p>
    <w:p w14:paraId="5CFC703D" w14:textId="4A0D230E" w:rsidR="00F91D0B" w:rsidRPr="003A4053" w:rsidRDefault="00F91D0B" w:rsidP="00F91D0B">
      <w:pPr>
        <w:rPr>
          <w:rFonts w:ascii="Verdana" w:hAnsi="Verdana"/>
        </w:rPr>
      </w:pPr>
      <w:r w:rsidRPr="003A4053">
        <w:rPr>
          <w:rFonts w:ascii="Verdana" w:hAnsi="Verdana"/>
        </w:rPr>
        <w:t>Le</w:t>
      </w:r>
      <w:r w:rsidR="00FD2CE9">
        <w:rPr>
          <w:rFonts w:ascii="Verdana" w:hAnsi="Verdana"/>
        </w:rPr>
        <w:t>s</w:t>
      </w:r>
      <w:r w:rsidRPr="003A4053">
        <w:rPr>
          <w:rFonts w:ascii="Verdana" w:hAnsi="Verdana"/>
        </w:rPr>
        <w:t xml:space="preserve"> gagnant</w:t>
      </w:r>
      <w:r w:rsidR="00FD2CE9">
        <w:rPr>
          <w:rFonts w:ascii="Verdana" w:hAnsi="Verdana"/>
        </w:rPr>
        <w:t>s</w:t>
      </w:r>
      <w:r w:rsidRPr="003A4053">
        <w:rPr>
          <w:rFonts w:ascii="Verdana" w:hAnsi="Verdana"/>
        </w:rPr>
        <w:t xml:space="preserve"> remporter</w:t>
      </w:r>
      <w:r w:rsidR="00FD2CE9">
        <w:rPr>
          <w:rFonts w:ascii="Verdana" w:hAnsi="Verdana"/>
        </w:rPr>
        <w:t xml:space="preserve">ont chacun un ballon officiel de </w:t>
      </w:r>
      <w:r w:rsidRPr="003A4053">
        <w:rPr>
          <w:rFonts w:ascii="Verdana" w:hAnsi="Verdana"/>
        </w:rPr>
        <w:t>la Coupe d'Afrique des Nations (CAN) 2023 en Côte d'Ivoire.</w:t>
      </w:r>
    </w:p>
    <w:p w14:paraId="5B6AB9C3" w14:textId="77777777" w:rsidR="00F91D0B" w:rsidRPr="003A4053" w:rsidRDefault="00F91D0B" w:rsidP="00F91D0B">
      <w:pPr>
        <w:rPr>
          <w:rFonts w:ascii="Verdana" w:hAnsi="Verdana"/>
        </w:rPr>
      </w:pPr>
    </w:p>
    <w:p w14:paraId="523C1BB5" w14:textId="05A0D4F2" w:rsidR="00F91D0B" w:rsidRPr="003A4053" w:rsidRDefault="00F91D0B" w:rsidP="00F91D0B">
      <w:pPr>
        <w:rPr>
          <w:rFonts w:ascii="Verdana" w:hAnsi="Verdana"/>
          <w:b/>
          <w:bCs/>
        </w:rPr>
      </w:pPr>
      <w:r w:rsidRPr="003A4053">
        <w:rPr>
          <w:rFonts w:ascii="Verdana" w:hAnsi="Verdana"/>
          <w:b/>
          <w:bCs/>
        </w:rPr>
        <w:t>Article 7 : Remise de la Dotation</w:t>
      </w:r>
    </w:p>
    <w:p w14:paraId="66FFD16F" w14:textId="68C63E93" w:rsidR="00F91D0B" w:rsidRPr="003A4053" w:rsidRDefault="00F91D0B" w:rsidP="00F91D0B">
      <w:pPr>
        <w:rPr>
          <w:rFonts w:ascii="Verdana" w:hAnsi="Verdana"/>
        </w:rPr>
      </w:pPr>
      <w:r w:rsidRPr="003A4053">
        <w:rPr>
          <w:rFonts w:ascii="Verdana" w:hAnsi="Verdana"/>
        </w:rPr>
        <w:t>L</w:t>
      </w:r>
      <w:r w:rsidR="00FD2CE9">
        <w:rPr>
          <w:rFonts w:ascii="Verdana" w:hAnsi="Verdana"/>
        </w:rPr>
        <w:t>es</w:t>
      </w:r>
      <w:r w:rsidRPr="003A4053">
        <w:rPr>
          <w:rFonts w:ascii="Verdana" w:hAnsi="Verdana"/>
        </w:rPr>
        <w:t xml:space="preserve"> dotation</w:t>
      </w:r>
      <w:r w:rsidR="00FD2CE9">
        <w:rPr>
          <w:rFonts w:ascii="Verdana" w:hAnsi="Verdana"/>
        </w:rPr>
        <w:t>s</w:t>
      </w:r>
      <w:r w:rsidRPr="003A4053">
        <w:rPr>
          <w:rFonts w:ascii="Verdana" w:hAnsi="Verdana"/>
        </w:rPr>
        <w:t xml:space="preserve"> ser</w:t>
      </w:r>
      <w:r w:rsidR="00FD2CE9">
        <w:rPr>
          <w:rFonts w:ascii="Verdana" w:hAnsi="Verdana"/>
        </w:rPr>
        <w:t>ont</w:t>
      </w:r>
      <w:r w:rsidRPr="003A4053">
        <w:rPr>
          <w:rFonts w:ascii="Verdana" w:hAnsi="Verdana"/>
        </w:rPr>
        <w:t xml:space="preserve"> </w:t>
      </w:r>
      <w:proofErr w:type="gramStart"/>
      <w:r w:rsidRPr="003A4053">
        <w:rPr>
          <w:rFonts w:ascii="Verdana" w:hAnsi="Verdana"/>
        </w:rPr>
        <w:t>remise</w:t>
      </w:r>
      <w:proofErr w:type="gramEnd"/>
      <w:r w:rsidRPr="003A4053">
        <w:rPr>
          <w:rFonts w:ascii="Verdana" w:hAnsi="Verdana"/>
        </w:rPr>
        <w:t xml:space="preserve"> au</w:t>
      </w:r>
      <w:r w:rsidR="00FD2CE9">
        <w:rPr>
          <w:rFonts w:ascii="Verdana" w:hAnsi="Verdana"/>
        </w:rPr>
        <w:t>x</w:t>
      </w:r>
      <w:r w:rsidRPr="003A4053">
        <w:rPr>
          <w:rFonts w:ascii="Verdana" w:hAnsi="Verdana"/>
        </w:rPr>
        <w:t xml:space="preserve"> gagnant</w:t>
      </w:r>
      <w:r w:rsidR="00FD2CE9">
        <w:rPr>
          <w:rFonts w:ascii="Verdana" w:hAnsi="Verdana"/>
        </w:rPr>
        <w:t>s</w:t>
      </w:r>
      <w:r w:rsidRPr="003A4053">
        <w:rPr>
          <w:rFonts w:ascii="Verdana" w:hAnsi="Verdana"/>
        </w:rPr>
        <w:t xml:space="preserve"> dans un délai de 30 jours suivant la confirmation de</w:t>
      </w:r>
      <w:r w:rsidR="00653671">
        <w:rPr>
          <w:rFonts w:ascii="Verdana" w:hAnsi="Verdana"/>
        </w:rPr>
        <w:t>s</w:t>
      </w:r>
      <w:r w:rsidRPr="003A4053">
        <w:rPr>
          <w:rFonts w:ascii="Verdana" w:hAnsi="Verdana"/>
        </w:rPr>
        <w:t xml:space="preserve"> statut</w:t>
      </w:r>
      <w:r w:rsidR="00653671">
        <w:rPr>
          <w:rFonts w:ascii="Verdana" w:hAnsi="Verdana"/>
        </w:rPr>
        <w:t>s</w:t>
      </w:r>
      <w:r w:rsidRPr="003A4053">
        <w:rPr>
          <w:rFonts w:ascii="Verdana" w:hAnsi="Verdana"/>
        </w:rPr>
        <w:t xml:space="preserve"> de</w:t>
      </w:r>
      <w:r w:rsidR="00653671">
        <w:rPr>
          <w:rFonts w:ascii="Verdana" w:hAnsi="Verdana"/>
        </w:rPr>
        <w:t>s</w:t>
      </w:r>
      <w:r w:rsidRPr="003A4053">
        <w:rPr>
          <w:rFonts w:ascii="Verdana" w:hAnsi="Verdana"/>
        </w:rPr>
        <w:t xml:space="preserve"> gagnant</w:t>
      </w:r>
      <w:r w:rsidR="00653671">
        <w:rPr>
          <w:rFonts w:ascii="Verdana" w:hAnsi="Verdana"/>
        </w:rPr>
        <w:t>s</w:t>
      </w:r>
      <w:r w:rsidRPr="003A4053">
        <w:rPr>
          <w:rFonts w:ascii="Verdana" w:hAnsi="Verdana"/>
        </w:rPr>
        <w:t>. L</w:t>
      </w:r>
      <w:r w:rsidR="00653671">
        <w:rPr>
          <w:rFonts w:ascii="Verdana" w:hAnsi="Verdana"/>
        </w:rPr>
        <w:t>es</w:t>
      </w:r>
      <w:r w:rsidRPr="003A4053">
        <w:rPr>
          <w:rFonts w:ascii="Verdana" w:hAnsi="Verdana"/>
        </w:rPr>
        <w:t xml:space="preserve"> dotation</w:t>
      </w:r>
      <w:r w:rsidR="00653671">
        <w:rPr>
          <w:rFonts w:ascii="Verdana" w:hAnsi="Verdana"/>
        </w:rPr>
        <w:t>s</w:t>
      </w:r>
      <w:r w:rsidRPr="003A4053">
        <w:rPr>
          <w:rFonts w:ascii="Verdana" w:hAnsi="Verdana"/>
        </w:rPr>
        <w:t xml:space="preserve"> ne pourr</w:t>
      </w:r>
      <w:r w:rsidR="00653671">
        <w:rPr>
          <w:rFonts w:ascii="Verdana" w:hAnsi="Verdana"/>
        </w:rPr>
        <w:t>ont pas</w:t>
      </w:r>
      <w:r w:rsidRPr="003A4053">
        <w:rPr>
          <w:rFonts w:ascii="Verdana" w:hAnsi="Verdana"/>
        </w:rPr>
        <w:t xml:space="preserve"> faire l'objet d'aucune contestation ni être échangée contre des espèces ou d'autres biens.</w:t>
      </w:r>
    </w:p>
    <w:p w14:paraId="7F1271A0" w14:textId="77777777" w:rsidR="00F91D0B" w:rsidRPr="003A4053" w:rsidRDefault="00F91D0B" w:rsidP="00F91D0B">
      <w:pPr>
        <w:rPr>
          <w:rFonts w:ascii="Verdana" w:hAnsi="Verdana"/>
        </w:rPr>
      </w:pPr>
    </w:p>
    <w:p w14:paraId="2857DE92" w14:textId="60783F11" w:rsidR="00F91D0B" w:rsidRPr="003A4053" w:rsidRDefault="00F91D0B" w:rsidP="00F91D0B">
      <w:pPr>
        <w:rPr>
          <w:rFonts w:ascii="Verdana" w:hAnsi="Verdana"/>
          <w:b/>
          <w:bCs/>
        </w:rPr>
      </w:pPr>
      <w:r w:rsidRPr="003A4053">
        <w:rPr>
          <w:rFonts w:ascii="Verdana" w:hAnsi="Verdana"/>
          <w:b/>
          <w:bCs/>
        </w:rPr>
        <w:lastRenderedPageBreak/>
        <w:t>Article 8 : Communication du Règlement</w:t>
      </w:r>
    </w:p>
    <w:p w14:paraId="4E026034" w14:textId="21C84040" w:rsidR="00F91D0B" w:rsidRPr="003A4053" w:rsidRDefault="00F91D0B" w:rsidP="00F91D0B">
      <w:pPr>
        <w:rPr>
          <w:rFonts w:ascii="Verdana" w:hAnsi="Verdana"/>
        </w:rPr>
      </w:pPr>
      <w:r w:rsidRPr="003A4053">
        <w:rPr>
          <w:rFonts w:ascii="Verdana" w:hAnsi="Verdana"/>
        </w:rPr>
        <w:t xml:space="preserve">Le règlement complet du jeu concours est disponible sur le site internet https://www.aglgroup.com/ Il peut également être obtenu sur simple demande écrite adressée à l'organisateur à l'adresse </w:t>
      </w:r>
      <w:r w:rsidR="003A4053" w:rsidRPr="003A4053">
        <w:rPr>
          <w:rFonts w:ascii="Verdana" w:hAnsi="Verdana"/>
        </w:rPr>
        <w:t>33 Quai de Dion Bouton, 92800 Puteaux.</w:t>
      </w:r>
    </w:p>
    <w:p w14:paraId="4C319613" w14:textId="77777777" w:rsidR="00F91D0B" w:rsidRPr="003A4053" w:rsidRDefault="00F91D0B" w:rsidP="00F91D0B">
      <w:pPr>
        <w:rPr>
          <w:rFonts w:ascii="Verdana" w:hAnsi="Verdana"/>
        </w:rPr>
      </w:pPr>
    </w:p>
    <w:p w14:paraId="1EE70453" w14:textId="1A55966B" w:rsidR="00F91D0B" w:rsidRPr="003A4053" w:rsidRDefault="00F91D0B" w:rsidP="00F91D0B">
      <w:pPr>
        <w:rPr>
          <w:rFonts w:ascii="Verdana" w:hAnsi="Verdana"/>
          <w:b/>
          <w:bCs/>
        </w:rPr>
      </w:pPr>
      <w:r w:rsidRPr="003A4053">
        <w:rPr>
          <w:rFonts w:ascii="Verdana" w:hAnsi="Verdana"/>
          <w:b/>
          <w:bCs/>
        </w:rPr>
        <w:t>Article 9 : Modification du Règlement</w:t>
      </w:r>
    </w:p>
    <w:p w14:paraId="1F9DA724" w14:textId="77777777" w:rsidR="00F91D0B" w:rsidRPr="003A4053" w:rsidRDefault="00F91D0B" w:rsidP="00F91D0B">
      <w:pPr>
        <w:rPr>
          <w:rFonts w:ascii="Verdana" w:hAnsi="Verdana"/>
        </w:rPr>
      </w:pPr>
      <w:r w:rsidRPr="003A4053">
        <w:rPr>
          <w:rFonts w:ascii="Verdana" w:hAnsi="Verdana"/>
        </w:rPr>
        <w:t>L'organisateur se réserve le droit de modifier le présent règlement en cas de force majeure. Toute modification sera communiquée aux participants dans les meilleurs délais.</w:t>
      </w:r>
    </w:p>
    <w:p w14:paraId="7E21D263" w14:textId="77777777" w:rsidR="00F91D0B" w:rsidRPr="003A4053" w:rsidRDefault="00F91D0B" w:rsidP="00F91D0B">
      <w:pPr>
        <w:rPr>
          <w:rFonts w:ascii="Verdana" w:hAnsi="Verdana"/>
        </w:rPr>
      </w:pPr>
    </w:p>
    <w:p w14:paraId="431ED3B8" w14:textId="001851DC" w:rsidR="00F91D0B" w:rsidRPr="003A4053" w:rsidRDefault="00F91D0B" w:rsidP="00F91D0B">
      <w:pPr>
        <w:rPr>
          <w:rFonts w:ascii="Verdana" w:hAnsi="Verdana"/>
          <w:b/>
          <w:bCs/>
        </w:rPr>
      </w:pPr>
      <w:r w:rsidRPr="003A4053">
        <w:rPr>
          <w:rFonts w:ascii="Verdana" w:hAnsi="Verdana"/>
          <w:b/>
          <w:bCs/>
        </w:rPr>
        <w:t>Article 10 : Litiges</w:t>
      </w:r>
    </w:p>
    <w:p w14:paraId="10AD0599" w14:textId="0FA045E6" w:rsidR="00F91D0B" w:rsidRPr="003A4053" w:rsidRDefault="00F91D0B" w:rsidP="00F91D0B">
      <w:pPr>
        <w:rPr>
          <w:rFonts w:ascii="Verdana" w:hAnsi="Verdana"/>
        </w:rPr>
      </w:pPr>
      <w:r w:rsidRPr="003A4053">
        <w:rPr>
          <w:rFonts w:ascii="Verdana" w:hAnsi="Verdana"/>
        </w:rPr>
        <w:t xml:space="preserve">Le présent règlement est soumis à la loi </w:t>
      </w:r>
      <w:r w:rsidR="003A4053" w:rsidRPr="003A4053">
        <w:rPr>
          <w:rFonts w:ascii="Verdana" w:hAnsi="Verdana"/>
        </w:rPr>
        <w:t>française</w:t>
      </w:r>
      <w:r w:rsidRPr="003A4053">
        <w:rPr>
          <w:rFonts w:ascii="Verdana" w:hAnsi="Verdana"/>
        </w:rPr>
        <w:t>. En cas de litige, les tribunaux compétents seront ceux du lieu du siège social de l'organisateur.</w:t>
      </w:r>
    </w:p>
    <w:p w14:paraId="6BCC6EBC" w14:textId="12A64912" w:rsidR="00182615" w:rsidRDefault="00182615" w:rsidP="00F91D0B"/>
    <w:sectPr w:rsidR="0018261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B3B7" w14:textId="77777777" w:rsidR="002E0C65" w:rsidRDefault="002E0C65" w:rsidP="00F91D0B">
      <w:pPr>
        <w:spacing w:after="0" w:line="240" w:lineRule="auto"/>
      </w:pPr>
      <w:r>
        <w:separator/>
      </w:r>
    </w:p>
  </w:endnote>
  <w:endnote w:type="continuationSeparator" w:id="0">
    <w:p w14:paraId="229C167A" w14:textId="77777777" w:rsidR="002E0C65" w:rsidRDefault="002E0C65" w:rsidP="00F9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C597" w14:textId="77777777" w:rsidR="00F91D0B" w:rsidRDefault="00F91D0B">
    <w:pPr>
      <w:pStyle w:val="Pieddepage"/>
    </w:pPr>
    <w:r>
      <w:rPr>
        <w:noProof/>
      </w:rPr>
      <mc:AlternateContent>
        <mc:Choice Requires="wps">
          <w:drawing>
            <wp:anchor distT="0" distB="0" distL="0" distR="0" simplePos="0" relativeHeight="251659264" behindDoc="0" locked="0" layoutInCell="1" allowOverlap="1" wp14:anchorId="60F8C622" wp14:editId="42D5FA7E">
              <wp:simplePos x="635" y="635"/>
              <wp:positionH relativeFrom="leftMargin">
                <wp:align>left</wp:align>
              </wp:positionH>
              <wp:positionV relativeFrom="paragraph">
                <wp:posOffset>635</wp:posOffset>
              </wp:positionV>
              <wp:extent cx="443865" cy="443865"/>
              <wp:effectExtent l="0" t="0" r="15875" b="17145"/>
              <wp:wrapSquare wrapText="bothSides"/>
              <wp:docPr id="2" name="Zone de texte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8C870" w14:textId="77777777" w:rsidR="00F91D0B" w:rsidRPr="00F91D0B" w:rsidRDefault="00F91D0B">
                          <w:pPr>
                            <w:rPr>
                              <w:rFonts w:ascii="Calibri" w:eastAsia="Calibri" w:hAnsi="Calibri" w:cs="Calibri"/>
                              <w:noProof/>
                              <w:color w:val="000000"/>
                              <w:sz w:val="20"/>
                              <w:szCs w:val="20"/>
                            </w:rPr>
                          </w:pPr>
                          <w:r w:rsidRPr="00F91D0B">
                            <w:rPr>
                              <w:rFonts w:ascii="Calibri" w:eastAsia="Calibri" w:hAnsi="Calibri" w:cs="Calibri"/>
                              <w:noProof/>
                              <w:color w:val="000000"/>
                              <w:sz w:val="20"/>
                              <w:szCs w:val="20"/>
                            </w:rPr>
                            <w:t>Sensitivity: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0F8C622" id="_x0000_t202" coordsize="21600,21600" o:spt="202" path="m,l,21600r21600,l21600,xe">
              <v:stroke joinstyle="miter"/>
              <v:path gradientshapeok="t" o:connecttype="rect"/>
            </v:shapetype>
            <v:shape id="Zone de texte 2" o:spid="_x0000_s1026" type="#_x0000_t202" alt="Sensitivity: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fill o:detectmouseclick="t"/>
              <v:textbox style="mso-fit-shape-to-text:t" inset="15pt,0,0,0">
                <w:txbxContent>
                  <w:p w14:paraId="31A8C870" w14:textId="77777777" w:rsidR="00F91D0B" w:rsidRPr="00F91D0B" w:rsidRDefault="00F91D0B">
                    <w:pPr>
                      <w:rPr>
                        <w:rFonts w:ascii="Calibri" w:eastAsia="Calibri" w:hAnsi="Calibri" w:cs="Calibri"/>
                        <w:noProof/>
                        <w:color w:val="000000"/>
                        <w:sz w:val="20"/>
                        <w:szCs w:val="20"/>
                      </w:rPr>
                    </w:pPr>
                    <w:r w:rsidRPr="00F91D0B">
                      <w:rPr>
                        <w:rFonts w:ascii="Calibri" w:eastAsia="Calibri" w:hAnsi="Calibri" w:cs="Calibri"/>
                        <w:noProof/>
                        <w:color w:val="000000"/>
                        <w:sz w:val="20"/>
                        <w:szCs w:val="20"/>
                      </w:rPr>
                      <w:t>Sensitivity: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EE48" w14:textId="77777777" w:rsidR="00F91D0B" w:rsidRDefault="00F91D0B">
    <w:pPr>
      <w:pStyle w:val="Pieddepage"/>
    </w:pPr>
    <w:r>
      <w:rPr>
        <w:noProof/>
      </w:rPr>
      <mc:AlternateContent>
        <mc:Choice Requires="wps">
          <w:drawing>
            <wp:anchor distT="0" distB="0" distL="0" distR="0" simplePos="0" relativeHeight="251660288" behindDoc="0" locked="0" layoutInCell="1" allowOverlap="1" wp14:anchorId="25F77C15" wp14:editId="225FEFF9">
              <wp:simplePos x="635" y="635"/>
              <wp:positionH relativeFrom="leftMargin">
                <wp:align>left</wp:align>
              </wp:positionH>
              <wp:positionV relativeFrom="paragraph">
                <wp:posOffset>635</wp:posOffset>
              </wp:positionV>
              <wp:extent cx="443865" cy="443865"/>
              <wp:effectExtent l="0" t="0" r="15875" b="17145"/>
              <wp:wrapSquare wrapText="bothSides"/>
              <wp:docPr id="3" name="Zone de texte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23F79" w14:textId="77777777" w:rsidR="00F91D0B" w:rsidRPr="00F91D0B" w:rsidRDefault="00F91D0B">
                          <w:pPr>
                            <w:rPr>
                              <w:rFonts w:ascii="Calibri" w:eastAsia="Calibri" w:hAnsi="Calibri" w:cs="Calibri"/>
                              <w:noProof/>
                              <w:color w:val="000000"/>
                              <w:sz w:val="20"/>
                              <w:szCs w:val="20"/>
                            </w:rPr>
                          </w:pPr>
                          <w:r w:rsidRPr="00F91D0B">
                            <w:rPr>
                              <w:rFonts w:ascii="Calibri" w:eastAsia="Calibri" w:hAnsi="Calibri" w:cs="Calibri"/>
                              <w:noProof/>
                              <w:color w:val="000000"/>
                              <w:sz w:val="20"/>
                              <w:szCs w:val="20"/>
                            </w:rPr>
                            <w:t>Sensitivity: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5F77C15" id="_x0000_t202" coordsize="21600,21600" o:spt="202" path="m,l,21600r21600,l21600,xe">
              <v:stroke joinstyle="miter"/>
              <v:path gradientshapeok="t" o:connecttype="rect"/>
            </v:shapetype>
            <v:shape id="Zone de texte 3" o:spid="_x0000_s1027" type="#_x0000_t202" alt="Sensitivity: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fill o:detectmouseclick="t"/>
              <v:textbox style="mso-fit-shape-to-text:t" inset="15pt,0,0,0">
                <w:txbxContent>
                  <w:p w14:paraId="27E23F79" w14:textId="77777777" w:rsidR="00F91D0B" w:rsidRPr="00F91D0B" w:rsidRDefault="00F91D0B">
                    <w:pPr>
                      <w:rPr>
                        <w:rFonts w:ascii="Calibri" w:eastAsia="Calibri" w:hAnsi="Calibri" w:cs="Calibri"/>
                        <w:noProof/>
                        <w:color w:val="000000"/>
                        <w:sz w:val="20"/>
                        <w:szCs w:val="20"/>
                      </w:rPr>
                    </w:pPr>
                    <w:r w:rsidRPr="00F91D0B">
                      <w:rPr>
                        <w:rFonts w:ascii="Calibri" w:eastAsia="Calibri" w:hAnsi="Calibri" w:cs="Calibri"/>
                        <w:noProof/>
                        <w:color w:val="000000"/>
                        <w:sz w:val="20"/>
                        <w:szCs w:val="20"/>
                      </w:rPr>
                      <w:t>Sensitivity: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440D" w14:textId="77777777" w:rsidR="00F91D0B" w:rsidRDefault="00F91D0B">
    <w:pPr>
      <w:pStyle w:val="Pieddepage"/>
    </w:pPr>
    <w:r>
      <w:rPr>
        <w:noProof/>
      </w:rPr>
      <mc:AlternateContent>
        <mc:Choice Requires="wps">
          <w:drawing>
            <wp:anchor distT="0" distB="0" distL="0" distR="0" simplePos="0" relativeHeight="251658240" behindDoc="0" locked="0" layoutInCell="1" allowOverlap="1" wp14:anchorId="5585DBBA" wp14:editId="0B4B5839">
              <wp:simplePos x="635" y="635"/>
              <wp:positionH relativeFrom="leftMargin">
                <wp:align>left</wp:align>
              </wp:positionH>
              <wp:positionV relativeFrom="paragraph">
                <wp:posOffset>635</wp:posOffset>
              </wp:positionV>
              <wp:extent cx="443865" cy="443865"/>
              <wp:effectExtent l="0" t="0" r="15875" b="17145"/>
              <wp:wrapSquare wrapText="bothSides"/>
              <wp:docPr id="1" name="Zone de texte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43A87" w14:textId="77777777" w:rsidR="00F91D0B" w:rsidRPr="00F91D0B" w:rsidRDefault="00F91D0B">
                          <w:pPr>
                            <w:rPr>
                              <w:rFonts w:ascii="Calibri" w:eastAsia="Calibri" w:hAnsi="Calibri" w:cs="Calibri"/>
                              <w:noProof/>
                              <w:color w:val="000000"/>
                              <w:sz w:val="20"/>
                              <w:szCs w:val="20"/>
                            </w:rPr>
                          </w:pPr>
                          <w:r w:rsidRPr="00F91D0B">
                            <w:rPr>
                              <w:rFonts w:ascii="Calibri" w:eastAsia="Calibri" w:hAnsi="Calibri" w:cs="Calibri"/>
                              <w:noProof/>
                              <w:color w:val="000000"/>
                              <w:sz w:val="20"/>
                              <w:szCs w:val="20"/>
                            </w:rPr>
                            <w:t>Sensitivity: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585DBBA" id="_x0000_t202" coordsize="21600,21600" o:spt="202" path="m,l,21600r21600,l21600,xe">
              <v:stroke joinstyle="miter"/>
              <v:path gradientshapeok="t" o:connecttype="rect"/>
            </v:shapetype>
            <v:shape id="Zone de texte 1" o:spid="_x0000_s1028" type="#_x0000_t202" alt="Sensitivity: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fill o:detectmouseclick="t"/>
              <v:textbox style="mso-fit-shape-to-text:t" inset="15pt,0,0,0">
                <w:txbxContent>
                  <w:p w14:paraId="64843A87" w14:textId="77777777" w:rsidR="00F91D0B" w:rsidRPr="00F91D0B" w:rsidRDefault="00F91D0B">
                    <w:pPr>
                      <w:rPr>
                        <w:rFonts w:ascii="Calibri" w:eastAsia="Calibri" w:hAnsi="Calibri" w:cs="Calibri"/>
                        <w:noProof/>
                        <w:color w:val="000000"/>
                        <w:sz w:val="20"/>
                        <w:szCs w:val="20"/>
                      </w:rPr>
                    </w:pPr>
                    <w:r w:rsidRPr="00F91D0B">
                      <w:rPr>
                        <w:rFonts w:ascii="Calibri" w:eastAsia="Calibri" w:hAnsi="Calibri" w:cs="Calibri"/>
                        <w:noProof/>
                        <w:color w:val="000000"/>
                        <w:sz w:val="20"/>
                        <w:szCs w:val="20"/>
                      </w:rPr>
                      <w:t>Sensitivity: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1866" w14:textId="77777777" w:rsidR="002E0C65" w:rsidRDefault="002E0C65" w:rsidP="00F91D0B">
      <w:pPr>
        <w:spacing w:after="0" w:line="240" w:lineRule="auto"/>
      </w:pPr>
      <w:r>
        <w:separator/>
      </w:r>
    </w:p>
  </w:footnote>
  <w:footnote w:type="continuationSeparator" w:id="0">
    <w:p w14:paraId="4DE0E1BD" w14:textId="77777777" w:rsidR="002E0C65" w:rsidRDefault="002E0C65" w:rsidP="00F91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3F34" w14:textId="77777777" w:rsidR="00F91D0B" w:rsidRDefault="00F91D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C594" w14:textId="77777777" w:rsidR="00F91D0B" w:rsidRDefault="00F91D0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7B85" w14:textId="77777777" w:rsidR="00F91D0B" w:rsidRDefault="00F91D0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0B"/>
    <w:rsid w:val="00056D8B"/>
    <w:rsid w:val="00086F84"/>
    <w:rsid w:val="00182615"/>
    <w:rsid w:val="002D6702"/>
    <w:rsid w:val="002E0C65"/>
    <w:rsid w:val="003A4053"/>
    <w:rsid w:val="00653671"/>
    <w:rsid w:val="00DB6230"/>
    <w:rsid w:val="00F91D0B"/>
    <w:rsid w:val="00FD2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9042"/>
  <w15:chartTrackingRefBased/>
  <w15:docId w15:val="{F242C430-25AA-4B0E-BB03-977EB69E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1D0B"/>
    <w:pPr>
      <w:tabs>
        <w:tab w:val="center" w:pos="4536"/>
        <w:tab w:val="right" w:pos="9072"/>
      </w:tabs>
      <w:spacing w:after="0" w:line="240" w:lineRule="auto"/>
    </w:pPr>
  </w:style>
  <w:style w:type="character" w:customStyle="1" w:styleId="En-tteCar">
    <w:name w:val="En-tête Car"/>
    <w:basedOn w:val="Policepardfaut"/>
    <w:link w:val="En-tte"/>
    <w:uiPriority w:val="99"/>
    <w:rsid w:val="00F91D0B"/>
  </w:style>
  <w:style w:type="paragraph" w:styleId="Pieddepage">
    <w:name w:val="footer"/>
    <w:basedOn w:val="Normal"/>
    <w:link w:val="PieddepageCar"/>
    <w:uiPriority w:val="99"/>
    <w:unhideWhenUsed/>
    <w:rsid w:val="00F91D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49915EBC2593AC4ABE3404C165F6ADD8" ma:contentTypeVersion="19" ma:contentTypeDescription="Crée un document." ma:contentTypeScope="" ma:versionID="295e478cbb454919a0b2e5320adf02f5">
  <xsd:schema xmlns:xsd="http://www.w3.org/2001/XMLSchema" xmlns:xs="http://www.w3.org/2001/XMLSchema" xmlns:p="http://schemas.microsoft.com/office/2006/metadata/properties" xmlns:ns2="3db19b6d-1677-48a1-9d09-cf2b7e49c5dc" xmlns:ns3="191d3ba3-7c48-4cad-b4e4-5b29cc7bf390" targetNamespace="http://schemas.microsoft.com/office/2006/metadata/properties" ma:root="true" ma:fieldsID="625aec9ea48f28ef6aaf95a2be8b3397" ns2:_="" ns3:_="">
    <xsd:import namespace="3db19b6d-1677-48a1-9d09-cf2b7e49c5dc"/>
    <xsd:import namespace="191d3ba3-7c48-4cad-b4e4-5b29cc7bf3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19b6d-1677-48a1-9d09-cf2b7e49c5dc" elementFormDefault="qualified">
    <xsd:import namespace="http://schemas.microsoft.com/office/2006/documentManagement/types"/>
    <xsd:import namespace="http://schemas.microsoft.com/office/infopath/2007/PartnerControls"/>
    <xsd:element name="SharedWithUsers" ma:index="8"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85806334-ef30-4550-8408-d937277468a6}" ma:internalName="TaxCatchAll" ma:showField="CatchAllData" ma:web="3db19b6d-1677-48a1-9d09-cf2b7e49c5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1d3ba3-7c48-4cad-b4e4-5b29cc7bf3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b19b6d-1677-48a1-9d09-cf2b7e49c5dc" xsi:nil="true"/>
    <lcf76f155ced4ddcb4097134ff3c332f xmlns="191d3ba3-7c48-4cad-b4e4-5b29cc7bf3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3163AE-C594-4ED7-8818-C915A7D19A97}">
  <ds:schemaRefs>
    <ds:schemaRef ds:uri="http://schemas.microsoft.com/sharepoint/v3/contenttype/forms"/>
  </ds:schemaRefs>
</ds:datastoreItem>
</file>

<file path=customXml/itemProps2.xml><?xml version="1.0" encoding="utf-8"?>
<ds:datastoreItem xmlns:ds="http://schemas.openxmlformats.org/officeDocument/2006/customXml" ds:itemID="{0818E204-D3FF-427E-804E-3BE2EF1C2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19b6d-1677-48a1-9d09-cf2b7e49c5dc"/>
    <ds:schemaRef ds:uri="191d3ba3-7c48-4cad-b4e4-5b29cc7bf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B19FF-3FB3-4C3F-8F4B-24E909FE9507}">
  <ds:schemaRefs>
    <ds:schemaRef ds:uri="http://schemas.microsoft.com/office/2006/metadata/properties"/>
    <ds:schemaRef ds:uri="http://schemas.microsoft.com/office/infopath/2007/PartnerControls"/>
    <ds:schemaRef ds:uri="3db19b6d-1677-48a1-9d09-cf2b7e49c5dc"/>
    <ds:schemaRef ds:uri="191d3ba3-7c48-4cad-b4e4-5b29cc7bf390"/>
  </ds:schemaRefs>
</ds:datastoreItem>
</file>

<file path=docMetadata/LabelInfo.xml><?xml version="1.0" encoding="utf-8"?>
<clbl:labelList xmlns:clbl="http://schemas.microsoft.com/office/2020/mipLabelMetadata">
  <clbl:label id="{fc24caf1-31f7-40c1-bde0-ca915f0156e3}" enabled="1" method="Standard" siteId="{088e9b00-ffd0-458e-bfa1-acf4c596d3cb}" contentBits="2" removed="0"/>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363</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Aïssata Kane (AGL)</dc:creator>
  <cp:keywords/>
  <dc:description/>
  <cp:lastModifiedBy>Aïssata Kane (AGL)</cp:lastModifiedBy>
  <cp:revision>5</cp:revision>
  <dcterms:created xsi:type="dcterms:W3CDTF">2023-12-04T21:04:00Z</dcterms:created>
  <dcterms:modified xsi:type="dcterms:W3CDTF">2024-01-05T16:37:00Z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y fmtid="{D5CDD505-2E9C-101B-9397-08002B2CF9AE}" pid="5" name="ContentTypeId">
    <vt:lpwstr>0x01010049915EBC2593AC4ABE3404C165F6ADD8</vt:lpwstr>
  </property>
  <property fmtid="{D5CDD505-2E9C-101B-9397-08002B2CF9AE}" pid="6" name="MediaServiceImageTags">
    <vt:lpwstr/>
  </property>
</Properties>
</file>